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6AAF" w:rsidRPr="00EE46E2" w14:paraId="666DE683" w14:textId="77777777" w:rsidTr="008B12F7">
        <w:trPr>
          <w:trHeight w:val="567"/>
        </w:trPr>
        <w:tc>
          <w:tcPr>
            <w:tcW w:w="9062" w:type="dxa"/>
            <w:shd w:val="clear" w:color="auto" w:fill="C5E0B3" w:themeFill="accent6" w:themeFillTint="66"/>
            <w:vAlign w:val="center"/>
          </w:tcPr>
          <w:p w14:paraId="0527E44C" w14:textId="77777777" w:rsidR="00AE6AAF" w:rsidRPr="00EE46E2" w:rsidRDefault="00AE6AAF" w:rsidP="008B12F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2131248E" w14:textId="77777777" w:rsidR="00D53762" w:rsidRPr="00EE46E2" w:rsidRDefault="00D53762">
      <w:pPr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AE6AAF" w:rsidRPr="00EE46E2" w14:paraId="6313C439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755423D0" w14:textId="77777777" w:rsidR="00AE6AAF" w:rsidRPr="00EE46E2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37EEE6A9" w14:textId="03267BC7" w:rsidR="00AE6AAF" w:rsidRPr="00EE46E2" w:rsidRDefault="00365896" w:rsidP="00CE07D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Kiosková trafostanice pro zimní stadion</w:t>
            </w:r>
          </w:p>
        </w:tc>
      </w:tr>
      <w:tr w:rsidR="00AE6AAF" w:rsidRPr="00EE46E2" w14:paraId="5E105C1A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085BAEF4" w14:textId="77777777" w:rsidR="00AE6AAF" w:rsidRPr="00EE46E2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40537DDD" w14:textId="77777777" w:rsidR="00AE6AAF" w:rsidRPr="00EE46E2" w:rsidRDefault="00AE6AAF" w:rsidP="00AA4C77">
            <w:pPr>
              <w:rPr>
                <w:rFonts w:cstheme="minorHAnsi"/>
                <w:sz w:val="24"/>
                <w:szCs w:val="24"/>
              </w:rPr>
            </w:pPr>
            <w:r w:rsidRPr="00EE46E2">
              <w:rPr>
                <w:rFonts w:cstheme="minorHAns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34AA42F6" w14:textId="77777777" w:rsidR="00AE6AAF" w:rsidRPr="00EE46E2" w:rsidRDefault="00AE6AAF">
      <w:pPr>
        <w:rPr>
          <w:rFonts w:cstheme="minorHAnsi"/>
          <w:sz w:val="24"/>
          <w:szCs w:val="24"/>
        </w:rPr>
      </w:pPr>
    </w:p>
    <w:p w14:paraId="02D7B854" w14:textId="77777777" w:rsidR="00F20EBE" w:rsidRPr="00EE46E2" w:rsidRDefault="00F20EBE" w:rsidP="00F20EBE">
      <w:pPr>
        <w:spacing w:after="120"/>
        <w:jc w:val="both"/>
        <w:rPr>
          <w:rFonts w:cstheme="minorHAnsi"/>
          <w:bCs/>
          <w:sz w:val="24"/>
          <w:szCs w:val="24"/>
        </w:rPr>
      </w:pPr>
      <w:r w:rsidRPr="00EE46E2">
        <w:rPr>
          <w:rFonts w:cstheme="minorHAnsi"/>
          <w:bCs/>
          <w:sz w:val="24"/>
          <w:szCs w:val="24"/>
        </w:rPr>
        <w:t xml:space="preserve">Dodavatel tímto v souladu s § 74 a § 75 zákona </w:t>
      </w:r>
      <w:r w:rsidRPr="00EE46E2">
        <w:rPr>
          <w:rFonts w:cstheme="minorHAnsi"/>
          <w:b/>
          <w:bCs/>
          <w:sz w:val="24"/>
          <w:szCs w:val="24"/>
        </w:rPr>
        <w:t>čestně prohlašuje</w:t>
      </w:r>
      <w:r w:rsidRPr="00EE46E2">
        <w:rPr>
          <w:rFonts w:cstheme="minorHAnsi"/>
          <w:bCs/>
          <w:sz w:val="24"/>
          <w:szCs w:val="24"/>
        </w:rPr>
        <w:t>, že splňuje podmínky základní způsobilosti pro plnění shora uvedené veřejné zakázky.</w:t>
      </w:r>
    </w:p>
    <w:p w14:paraId="28C723A4" w14:textId="77777777" w:rsidR="00F20EBE" w:rsidRPr="00EE46E2" w:rsidRDefault="00F20EBE" w:rsidP="00F20EBE">
      <w:pPr>
        <w:spacing w:after="120"/>
        <w:jc w:val="both"/>
        <w:rPr>
          <w:rFonts w:cstheme="minorHAnsi"/>
          <w:bCs/>
          <w:sz w:val="24"/>
          <w:szCs w:val="24"/>
        </w:rPr>
      </w:pPr>
      <w:r w:rsidRPr="00EE46E2">
        <w:rPr>
          <w:rFonts w:cstheme="minorHAnsi"/>
          <w:bCs/>
          <w:sz w:val="24"/>
          <w:szCs w:val="24"/>
        </w:rPr>
        <w:t>Dodavatel tímto čestně prohlašuje, že:</w:t>
      </w:r>
    </w:p>
    <w:p w14:paraId="7AAF1C19" w14:textId="77777777" w:rsidR="00AE6AAF" w:rsidRPr="00EE46E2" w:rsidRDefault="00F20EBE" w:rsidP="00BA1C0E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Neb</w:t>
      </w:r>
      <w:r w:rsidR="00AE6AAF" w:rsidRPr="00EE46E2">
        <w:rPr>
          <w:rFonts w:cstheme="minorHAnsi"/>
          <w:sz w:val="24"/>
          <w:szCs w:val="24"/>
        </w:rPr>
        <w:t>yl v zemi svého sídla v posledních 5 letech před zahájením výběrového řízení pravomocně odsouzen pro některý z těchto trestných činů:</w:t>
      </w:r>
    </w:p>
    <w:p w14:paraId="2AD5F3E7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</w:t>
      </w:r>
      <w:r w:rsidR="00AE6AAF" w:rsidRPr="00EE46E2">
        <w:rPr>
          <w:rFonts w:cstheme="minorHAnsi"/>
          <w:sz w:val="24"/>
          <w:szCs w:val="24"/>
        </w:rPr>
        <w:t>restný čin spáchaný ve prospěch organizované zločinecké skupiny nebo trestný čin účasti na organizované zločinecké skupině,</w:t>
      </w:r>
    </w:p>
    <w:p w14:paraId="6CFAB277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trestný</w:t>
      </w:r>
      <w:r w:rsidR="00AE6AAF" w:rsidRPr="00EE46E2">
        <w:rPr>
          <w:rFonts w:cstheme="minorHAnsi"/>
          <w:sz w:val="24"/>
          <w:szCs w:val="24"/>
        </w:rPr>
        <w:t xml:space="preserve"> čin obchodování s lidmi,</w:t>
      </w:r>
    </w:p>
    <w:p w14:paraId="689D7F5B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tyto</w:t>
      </w:r>
      <w:r w:rsidR="00AE6AAF" w:rsidRPr="00EE46E2">
        <w:rPr>
          <w:rFonts w:cstheme="minorHAnsi"/>
          <w:sz w:val="24"/>
          <w:szCs w:val="24"/>
        </w:rPr>
        <w:t xml:space="preserve"> trestné činy proti majetku</w:t>
      </w:r>
    </w:p>
    <w:p w14:paraId="7D2BB746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podvod</w:t>
      </w:r>
      <w:r w:rsidR="00AE6AAF" w:rsidRPr="00EE46E2">
        <w:rPr>
          <w:rFonts w:cstheme="minorHAnsi"/>
          <w:sz w:val="24"/>
          <w:szCs w:val="24"/>
        </w:rPr>
        <w:t>,</w:t>
      </w:r>
    </w:p>
    <w:p w14:paraId="1122E3E1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úvěrový</w:t>
      </w:r>
      <w:r w:rsidR="00AE6AAF" w:rsidRPr="00EE46E2">
        <w:rPr>
          <w:rFonts w:cstheme="minorHAnsi"/>
          <w:sz w:val="24"/>
          <w:szCs w:val="24"/>
        </w:rPr>
        <w:t xml:space="preserve"> podvod,</w:t>
      </w:r>
    </w:p>
    <w:p w14:paraId="028CF480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dotační</w:t>
      </w:r>
      <w:r w:rsidR="00AE6AAF" w:rsidRPr="00EE46E2">
        <w:rPr>
          <w:rFonts w:cstheme="minorHAnsi"/>
          <w:sz w:val="24"/>
          <w:szCs w:val="24"/>
        </w:rPr>
        <w:t xml:space="preserve"> podvod,</w:t>
      </w:r>
    </w:p>
    <w:p w14:paraId="748C8A18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podílnictví</w:t>
      </w:r>
      <w:r w:rsidR="00AE6AAF" w:rsidRPr="00EE46E2">
        <w:rPr>
          <w:rFonts w:cstheme="minorHAnsi"/>
          <w:sz w:val="24"/>
          <w:szCs w:val="24"/>
        </w:rPr>
        <w:t>,</w:t>
      </w:r>
    </w:p>
    <w:p w14:paraId="4E9AB262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podílnictví</w:t>
      </w:r>
      <w:r w:rsidR="00AE6AAF" w:rsidRPr="00EE46E2">
        <w:rPr>
          <w:rFonts w:cstheme="minorHAnsi"/>
          <w:sz w:val="24"/>
          <w:szCs w:val="24"/>
        </w:rPr>
        <w:t xml:space="preserve"> z nedbalosti,</w:t>
      </w:r>
    </w:p>
    <w:p w14:paraId="1FBA2728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legalizace</w:t>
      </w:r>
      <w:r w:rsidR="00AE6AAF" w:rsidRPr="00EE46E2">
        <w:rPr>
          <w:rFonts w:cstheme="minorHAnsi"/>
          <w:sz w:val="24"/>
          <w:szCs w:val="24"/>
        </w:rPr>
        <w:t xml:space="preserve"> výnosů z trestné činnosti,</w:t>
      </w:r>
    </w:p>
    <w:p w14:paraId="437CDCEF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legalizace</w:t>
      </w:r>
      <w:r w:rsidR="00AE6AAF" w:rsidRPr="00EE46E2">
        <w:rPr>
          <w:rFonts w:cstheme="minorHAnsi"/>
          <w:sz w:val="24"/>
          <w:szCs w:val="24"/>
        </w:rPr>
        <w:t xml:space="preserve"> výnosů z trestné činnosti z nedbalosti,</w:t>
      </w:r>
    </w:p>
    <w:p w14:paraId="28348788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</w:t>
      </w:r>
      <w:r w:rsidR="00AE6AAF" w:rsidRPr="00EE46E2">
        <w:rPr>
          <w:rFonts w:cstheme="minorHAnsi"/>
          <w:sz w:val="24"/>
          <w:szCs w:val="24"/>
        </w:rPr>
        <w:t>yto trestné činy hospodářské</w:t>
      </w:r>
    </w:p>
    <w:p w14:paraId="0240238F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zneužití</w:t>
      </w:r>
      <w:r w:rsidR="00AE6AAF" w:rsidRPr="00EE46E2">
        <w:rPr>
          <w:rFonts w:cstheme="minorHAnsi"/>
          <w:sz w:val="24"/>
          <w:szCs w:val="24"/>
        </w:rPr>
        <w:t xml:space="preserve"> informace a postavení v obchodním styku,</w:t>
      </w:r>
    </w:p>
    <w:p w14:paraId="71A0CC6F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sjednání</w:t>
      </w:r>
      <w:r w:rsidR="00AE6AAF" w:rsidRPr="00EE46E2">
        <w:rPr>
          <w:rFonts w:cstheme="minorHAnsi"/>
          <w:sz w:val="24"/>
          <w:szCs w:val="24"/>
        </w:rPr>
        <w:t xml:space="preserve"> výhody při zadání veřejné zakázky, při veřejné soutěži a veřejné dražbě,</w:t>
      </w:r>
    </w:p>
    <w:p w14:paraId="40CFB3F7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pletichy</w:t>
      </w:r>
      <w:r w:rsidR="00AE6AAF" w:rsidRPr="00EE46E2">
        <w:rPr>
          <w:rFonts w:cstheme="minorHAnsi"/>
          <w:sz w:val="24"/>
          <w:szCs w:val="24"/>
        </w:rPr>
        <w:t xml:space="preserve"> při zadání veřejné zakázky a při veřejné soutěži,</w:t>
      </w:r>
    </w:p>
    <w:p w14:paraId="7B37DC06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pletichy</w:t>
      </w:r>
      <w:r w:rsidR="00AE6AAF" w:rsidRPr="00EE46E2">
        <w:rPr>
          <w:rFonts w:cstheme="minorHAnsi"/>
          <w:sz w:val="24"/>
          <w:szCs w:val="24"/>
        </w:rPr>
        <w:t xml:space="preserve"> při veřejné dražbě</w:t>
      </w:r>
    </w:p>
    <w:p w14:paraId="2900D575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poškození</w:t>
      </w:r>
      <w:r w:rsidR="00AE6AAF" w:rsidRPr="00EE46E2">
        <w:rPr>
          <w:rFonts w:cstheme="minorHAnsi"/>
          <w:sz w:val="24"/>
          <w:szCs w:val="24"/>
        </w:rPr>
        <w:t xml:space="preserve"> finančních zájmů Evropské unie,</w:t>
      </w:r>
    </w:p>
    <w:p w14:paraId="2009A5F9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AE6AAF" w:rsidRPr="00EE46E2">
        <w:rPr>
          <w:rFonts w:cstheme="minorHAnsi"/>
          <w:sz w:val="24"/>
          <w:szCs w:val="24"/>
        </w:rPr>
        <w:t xml:space="preserve"> činy obecně nebezpečné,</w:t>
      </w:r>
    </w:p>
    <w:p w14:paraId="2D310B56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AE6AAF" w:rsidRPr="00EE46E2">
        <w:rPr>
          <w:rFonts w:cstheme="minorHAnsi"/>
          <w:sz w:val="24"/>
          <w:szCs w:val="24"/>
        </w:rPr>
        <w:t xml:space="preserve"> činy proti České republice, cizímu státu a mezinárodní organizaci,</w:t>
      </w:r>
    </w:p>
    <w:p w14:paraId="4D8CBFD4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tyto</w:t>
      </w:r>
      <w:r w:rsidR="00AE6AAF" w:rsidRPr="00EE46E2">
        <w:rPr>
          <w:rFonts w:cstheme="minorHAnsi"/>
          <w:sz w:val="24"/>
          <w:szCs w:val="24"/>
        </w:rPr>
        <w:t xml:space="preserve"> trestné činy proti pořádku ve věcech veřejných</w:t>
      </w:r>
    </w:p>
    <w:p w14:paraId="2BA7FCD6" w14:textId="77777777" w:rsidR="00AE6AAF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C01318" w:rsidRPr="00EE46E2">
        <w:rPr>
          <w:rFonts w:cstheme="minorHAnsi"/>
          <w:sz w:val="24"/>
          <w:szCs w:val="24"/>
        </w:rPr>
        <w:t xml:space="preserve"> činy proti výkonu pravomoci orgánu veřejné moci a úřední osoby,</w:t>
      </w:r>
    </w:p>
    <w:p w14:paraId="669B68E5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C01318" w:rsidRPr="00EE46E2">
        <w:rPr>
          <w:rFonts w:cstheme="minorHAnsi"/>
          <w:sz w:val="24"/>
          <w:szCs w:val="24"/>
        </w:rPr>
        <w:t xml:space="preserve"> činy úředních osob,</w:t>
      </w:r>
    </w:p>
    <w:p w14:paraId="7313FA25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úplatkářství</w:t>
      </w:r>
      <w:r w:rsidR="00C01318" w:rsidRPr="00EE46E2">
        <w:rPr>
          <w:rFonts w:cstheme="minorHAnsi"/>
          <w:sz w:val="24"/>
          <w:szCs w:val="24"/>
        </w:rPr>
        <w:t>,</w:t>
      </w:r>
    </w:p>
    <w:p w14:paraId="60705F4A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jiná</w:t>
      </w:r>
      <w:r w:rsidR="00C01318" w:rsidRPr="00EE46E2">
        <w:rPr>
          <w:rFonts w:cstheme="minorHAnsi"/>
          <w:sz w:val="24"/>
          <w:szCs w:val="24"/>
        </w:rPr>
        <w:t xml:space="preserve"> rušení činnosti orgánu veřejné moci,</w:t>
      </w:r>
    </w:p>
    <w:p w14:paraId="520491D8" w14:textId="77777777" w:rsidR="00C01318" w:rsidRPr="00EE46E2" w:rsidRDefault="00BA1C0E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nebo</w:t>
      </w:r>
      <w:r w:rsidR="00C01318" w:rsidRPr="00EE46E2">
        <w:rPr>
          <w:rFonts w:cstheme="minorHAnsi"/>
          <w:sz w:val="24"/>
          <w:szCs w:val="24"/>
        </w:rPr>
        <w:t xml:space="preserve"> obdobný trestný čin podle právního řádu země sídla dodavatele; k zahlazeným odsouzením se nepřihlíží.</w:t>
      </w:r>
    </w:p>
    <w:p w14:paraId="145BDDE5" w14:textId="77777777" w:rsidR="00C01318" w:rsidRPr="00EE46E2" w:rsidRDefault="00C01318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lastRenderedPageBreak/>
        <w:t>Je-li účastníkem právnická osoba, výše uvedenou podmínku splňuje jak tato právnická osoba, tak zároveň každý člen statutárního orgánu.</w:t>
      </w:r>
      <w:r w:rsidR="00BA1C0E" w:rsidRPr="00EE46E2">
        <w:rPr>
          <w:rFonts w:cstheme="minorHAnsi"/>
          <w:sz w:val="24"/>
          <w:szCs w:val="24"/>
        </w:rPr>
        <w:t xml:space="preserve"> </w:t>
      </w:r>
      <w:r w:rsidRPr="00EE46E2">
        <w:rPr>
          <w:rFonts w:cstheme="minorHAnsi"/>
          <w:sz w:val="24"/>
          <w:szCs w:val="24"/>
        </w:rPr>
        <w:t xml:space="preserve">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35C462D" w14:textId="77777777" w:rsidR="00C01318" w:rsidRPr="00EE46E2" w:rsidRDefault="00C01318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25FCF7BA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v evidenci daní zachycen splatný daňový nedoplatek,</w:t>
      </w:r>
    </w:p>
    <w:p w14:paraId="74B86A11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splatný nedoplatek na pojistném nebo na penále na veřejné zdravotní pojištění,</w:t>
      </w:r>
    </w:p>
    <w:p w14:paraId="61CA03A9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splatný nedoplatek na pojistném nebo na penále na sociální zabezpečení a příspěvku na státní politiku zaměstnanosti,</w:t>
      </w:r>
    </w:p>
    <w:p w14:paraId="1DFB6368" w14:textId="77777777" w:rsidR="00F20EBE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Není</w:t>
      </w:r>
      <w:r w:rsidR="008B12F7" w:rsidRPr="00EE46E2">
        <w:rPr>
          <w:rFonts w:cstheme="minorHAnsi"/>
          <w:sz w:val="24"/>
          <w:szCs w:val="24"/>
        </w:rPr>
        <w:t xml:space="preserve">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50214DAB" w14:textId="77777777" w:rsidR="00F20EBE" w:rsidRPr="00EE46E2" w:rsidRDefault="00F20EBE" w:rsidP="00F20EBE">
      <w:pPr>
        <w:pStyle w:val="Odstavecseseznamem"/>
        <w:ind w:left="426"/>
        <w:jc w:val="both"/>
        <w:rPr>
          <w:rFonts w:cstheme="minorHAnsi"/>
          <w:sz w:val="24"/>
          <w:szCs w:val="24"/>
        </w:rPr>
      </w:pPr>
    </w:p>
    <w:p w14:paraId="28AD7E80" w14:textId="77777777" w:rsidR="00AE6AAF" w:rsidRPr="00EE46E2" w:rsidRDefault="00BA1C0E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22DAC520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3DC9212F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 xml:space="preserve">V </w:t>
      </w:r>
      <w:r w:rsidRPr="00EE46E2">
        <w:rPr>
          <w:rFonts w:cstheme="minorHAnsi"/>
          <w:sz w:val="24"/>
          <w:szCs w:val="24"/>
          <w:highlight w:val="yellow"/>
        </w:rPr>
        <w:t>………………..</w:t>
      </w:r>
      <w:r w:rsidRPr="00EE46E2">
        <w:rPr>
          <w:rFonts w:cstheme="minorHAnsi"/>
          <w:sz w:val="24"/>
          <w:szCs w:val="24"/>
        </w:rPr>
        <w:t xml:space="preserve"> dne </w:t>
      </w:r>
      <w:r w:rsidRPr="00EE46E2">
        <w:rPr>
          <w:rFonts w:cstheme="minorHAnsi"/>
          <w:sz w:val="24"/>
          <w:szCs w:val="24"/>
          <w:highlight w:val="yellow"/>
        </w:rPr>
        <w:t>……………</w:t>
      </w:r>
    </w:p>
    <w:p w14:paraId="680AE9A1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05B1B25D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0D144A58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…………………………………………</w:t>
      </w:r>
      <w:r w:rsidRPr="00EE46E2">
        <w:rPr>
          <w:rFonts w:cstheme="minorHAnsi"/>
          <w:sz w:val="24"/>
          <w:szCs w:val="24"/>
        </w:rPr>
        <w:br/>
      </w:r>
      <w:r w:rsidRPr="00EE46E2">
        <w:rPr>
          <w:rFonts w:cstheme="minorHAnsi"/>
          <w:sz w:val="24"/>
          <w:szCs w:val="24"/>
          <w:highlight w:val="yellow"/>
        </w:rPr>
        <w:t>Jméno, funkce a podpis oprávněné osoby</w:t>
      </w:r>
    </w:p>
    <w:p w14:paraId="5E74BA0E" w14:textId="77777777" w:rsidR="00AE6AAF" w:rsidRPr="00EE46E2" w:rsidRDefault="00AE6AAF" w:rsidP="00AE6AAF">
      <w:pPr>
        <w:rPr>
          <w:rFonts w:cstheme="minorHAnsi"/>
          <w:sz w:val="24"/>
          <w:szCs w:val="24"/>
        </w:rPr>
      </w:pPr>
    </w:p>
    <w:p w14:paraId="3F128BBE" w14:textId="77777777" w:rsidR="00AE6AAF" w:rsidRPr="00EE46E2" w:rsidRDefault="00AE6AAF" w:rsidP="00AE6AAF">
      <w:pPr>
        <w:rPr>
          <w:rFonts w:cstheme="minorHAnsi"/>
          <w:sz w:val="24"/>
          <w:szCs w:val="24"/>
        </w:rPr>
      </w:pPr>
    </w:p>
    <w:sectPr w:rsidR="00AE6AAF" w:rsidRPr="00EE46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3264D" w14:textId="77777777" w:rsidR="002B7200" w:rsidRDefault="002B7200" w:rsidP="00105492">
      <w:pPr>
        <w:spacing w:after="0" w:line="240" w:lineRule="auto"/>
      </w:pPr>
      <w:r>
        <w:separator/>
      </w:r>
    </w:p>
  </w:endnote>
  <w:endnote w:type="continuationSeparator" w:id="0">
    <w:p w14:paraId="3AEEAD36" w14:textId="77777777" w:rsidR="002B7200" w:rsidRDefault="002B7200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B4B0" w14:textId="77777777" w:rsidR="00105492" w:rsidRDefault="00105492">
    <w:pPr>
      <w:pStyle w:val="Zpat"/>
    </w:pPr>
  </w:p>
  <w:p w14:paraId="622DB201" w14:textId="77777777" w:rsidR="00105492" w:rsidRDefault="001054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0EA48" w14:textId="77777777" w:rsidR="002B7200" w:rsidRDefault="002B7200" w:rsidP="00105492">
      <w:pPr>
        <w:spacing w:after="0" w:line="240" w:lineRule="auto"/>
      </w:pPr>
      <w:r>
        <w:separator/>
      </w:r>
    </w:p>
  </w:footnote>
  <w:footnote w:type="continuationSeparator" w:id="0">
    <w:p w14:paraId="6CA4008C" w14:textId="77777777" w:rsidR="002B7200" w:rsidRDefault="002B7200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6A3A9" w14:textId="77777777" w:rsidR="00105492" w:rsidRPr="00CE07D8" w:rsidRDefault="00105492">
    <w:pPr>
      <w:pStyle w:val="Zhlav"/>
      <w:rPr>
        <w:rFonts w:ascii="Times New Roman" w:hAnsi="Times New Roman" w:cs="Times New Roman"/>
        <w:i/>
      </w:rPr>
    </w:pPr>
    <w:r w:rsidRPr="00CE07D8">
      <w:rPr>
        <w:rFonts w:ascii="Times New Roman" w:hAnsi="Times New Roman" w:cs="Times New Roman"/>
        <w:i/>
      </w:rPr>
      <w:t>Příloha č. 2a</w:t>
    </w:r>
    <w:r w:rsidR="00CE07D8">
      <w:rPr>
        <w:rFonts w:ascii="Times New Roman" w:hAnsi="Times New Roman" w:cs="Times New Roman"/>
        <w:i/>
      </w:rPr>
      <w:t xml:space="preserve"> – Čestné prohlášení k základní způsobilosti</w:t>
    </w:r>
  </w:p>
  <w:p w14:paraId="16616A9B" w14:textId="77777777" w:rsidR="00105492" w:rsidRDefault="001054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565702">
    <w:abstractNumId w:val="5"/>
  </w:num>
  <w:num w:numId="2" w16cid:durableId="1854879880">
    <w:abstractNumId w:val="6"/>
  </w:num>
  <w:num w:numId="3" w16cid:durableId="1540048563">
    <w:abstractNumId w:val="1"/>
  </w:num>
  <w:num w:numId="4" w16cid:durableId="510485640">
    <w:abstractNumId w:val="7"/>
  </w:num>
  <w:num w:numId="5" w16cid:durableId="1714114124">
    <w:abstractNumId w:val="3"/>
  </w:num>
  <w:num w:numId="6" w16cid:durableId="277221943">
    <w:abstractNumId w:val="2"/>
  </w:num>
  <w:num w:numId="7" w16cid:durableId="2108386169">
    <w:abstractNumId w:val="8"/>
  </w:num>
  <w:num w:numId="8" w16cid:durableId="2106489516">
    <w:abstractNumId w:val="4"/>
  </w:num>
  <w:num w:numId="9" w16cid:durableId="1292781857">
    <w:abstractNumId w:val="9"/>
  </w:num>
  <w:num w:numId="10" w16cid:durableId="1193685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AAF"/>
    <w:rsid w:val="0000758B"/>
    <w:rsid w:val="00105492"/>
    <w:rsid w:val="0017710E"/>
    <w:rsid w:val="002B7200"/>
    <w:rsid w:val="00365896"/>
    <w:rsid w:val="003C2E8E"/>
    <w:rsid w:val="004E74F8"/>
    <w:rsid w:val="00574A21"/>
    <w:rsid w:val="005F79E2"/>
    <w:rsid w:val="007065F1"/>
    <w:rsid w:val="007E5C94"/>
    <w:rsid w:val="0088622A"/>
    <w:rsid w:val="008B12F7"/>
    <w:rsid w:val="00910D27"/>
    <w:rsid w:val="00937911"/>
    <w:rsid w:val="009859C9"/>
    <w:rsid w:val="009C32F6"/>
    <w:rsid w:val="009C4EC6"/>
    <w:rsid w:val="00AA4C77"/>
    <w:rsid w:val="00AA56DC"/>
    <w:rsid w:val="00AE65A9"/>
    <w:rsid w:val="00AE6AAF"/>
    <w:rsid w:val="00B23E9A"/>
    <w:rsid w:val="00BA1C0E"/>
    <w:rsid w:val="00C01318"/>
    <w:rsid w:val="00CE07D8"/>
    <w:rsid w:val="00D00339"/>
    <w:rsid w:val="00D53762"/>
    <w:rsid w:val="00D74F44"/>
    <w:rsid w:val="00E910D1"/>
    <w:rsid w:val="00ED0EB8"/>
    <w:rsid w:val="00EE46E2"/>
    <w:rsid w:val="00F01F9B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54CB"/>
  <w15:chartTrackingRefBased/>
  <w15:docId w15:val="{56227C45-4C53-4265-9C28-5BF9A1ED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5492"/>
  </w:style>
  <w:style w:type="paragraph" w:styleId="Zpat">
    <w:name w:val="footer"/>
    <w:basedOn w:val="Normln"/>
    <w:link w:val="Zpat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5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6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520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18</cp:revision>
  <dcterms:created xsi:type="dcterms:W3CDTF">2021-02-08T08:36:00Z</dcterms:created>
  <dcterms:modified xsi:type="dcterms:W3CDTF">2023-07-31T06:12:00Z</dcterms:modified>
</cp:coreProperties>
</file>